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9A167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微信公众号</w:t>
      </w:r>
      <w:r>
        <w:rPr>
          <w:rFonts w:hint="eastAsia"/>
          <w:b/>
          <w:bCs/>
          <w:sz w:val="32"/>
          <w:szCs w:val="32"/>
          <w:lang w:val="en-US" w:eastAsia="zh-CN"/>
        </w:rPr>
        <w:t>维护</w:t>
      </w:r>
      <w:r>
        <w:rPr>
          <w:rFonts w:hint="eastAsia"/>
          <w:b/>
          <w:bCs/>
          <w:sz w:val="32"/>
          <w:szCs w:val="32"/>
        </w:rPr>
        <w:t>学生银行卡号流程</w:t>
      </w:r>
    </w:p>
    <w:bookmarkEnd w:id="0"/>
    <w:p w14:paraId="58878F78">
      <w:pPr>
        <w:jc w:val="center"/>
        <w:rPr>
          <w:b/>
          <w:bCs/>
          <w:sz w:val="32"/>
          <w:szCs w:val="32"/>
        </w:rPr>
      </w:pPr>
    </w:p>
    <w:p w14:paraId="04597F61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1. 微信搜索并关注“</w:t>
      </w:r>
      <w:r>
        <w:rPr>
          <w:rFonts w:hint="eastAsia"/>
          <w:b/>
          <w:bCs/>
          <w:color w:val="FF0000"/>
          <w:szCs w:val="21"/>
        </w:rPr>
        <w:t>广东工业大学财务处</w:t>
      </w:r>
      <w:r>
        <w:rPr>
          <w:rFonts w:hint="eastAsia"/>
          <w:b/>
          <w:bCs/>
          <w:szCs w:val="21"/>
        </w:rPr>
        <w:t>”微信公众号。如</w:t>
      </w:r>
      <w:r>
        <w:rPr>
          <w:rFonts w:hint="eastAsia"/>
          <w:b/>
          <w:bCs/>
          <w:color w:val="FF0000"/>
          <w:szCs w:val="21"/>
        </w:rPr>
        <w:t>图1-1</w:t>
      </w:r>
      <w:r>
        <w:rPr>
          <w:rFonts w:hint="eastAsia"/>
          <w:b/>
          <w:bCs/>
          <w:szCs w:val="21"/>
        </w:rPr>
        <w:t>所示。</w:t>
      </w:r>
    </w:p>
    <w:p w14:paraId="55A276CF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drawing>
          <wp:inline distT="0" distB="0" distL="0" distR="0">
            <wp:extent cx="4059555" cy="3299460"/>
            <wp:effectExtent l="19050" t="0" r="0" b="0"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468" cy="330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42334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图1-1</w:t>
      </w:r>
    </w:p>
    <w:p w14:paraId="4B34B567">
      <w:pPr>
        <w:jc w:val="center"/>
        <w:rPr>
          <w:b/>
          <w:bCs/>
          <w:color w:val="FF0000"/>
          <w:szCs w:val="21"/>
        </w:rPr>
      </w:pPr>
    </w:p>
    <w:p w14:paraId="3847B8F6">
      <w:pPr>
        <w:rPr>
          <w:b/>
          <w:bCs/>
          <w:szCs w:val="21"/>
        </w:rPr>
      </w:pPr>
    </w:p>
    <w:p w14:paraId="1168286D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2. 点击下方“智能财务”，再点击“智能财务查询”，如</w:t>
      </w:r>
      <w:r>
        <w:rPr>
          <w:rFonts w:hint="eastAsia"/>
          <w:b/>
          <w:bCs/>
          <w:color w:val="FF0000"/>
          <w:szCs w:val="21"/>
        </w:rPr>
        <w:t>图1-2</w:t>
      </w:r>
      <w:r>
        <w:rPr>
          <w:rFonts w:hint="eastAsia"/>
          <w:b/>
          <w:bCs/>
          <w:szCs w:val="21"/>
        </w:rPr>
        <w:t>所示</w:t>
      </w:r>
    </w:p>
    <w:p w14:paraId="5BCB6359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inline distT="0" distB="0" distL="0" distR="0">
            <wp:extent cx="4075430" cy="4029710"/>
            <wp:effectExtent l="19050" t="0" r="829" b="0"/>
            <wp:docPr id="12" name="图片 1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915" cy="403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384F5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图1-2</w:t>
      </w:r>
    </w:p>
    <w:p w14:paraId="7B4B2B98">
      <w:pPr>
        <w:ind w:left="211" w:hanging="211" w:hangingChars="100"/>
        <w:rPr>
          <w:b/>
          <w:bCs/>
          <w:szCs w:val="21"/>
        </w:rPr>
      </w:pPr>
    </w:p>
    <w:p w14:paraId="5517E209">
      <w:pPr>
        <w:rPr>
          <w:b/>
          <w:bCs/>
          <w:szCs w:val="21"/>
        </w:rPr>
      </w:pPr>
    </w:p>
    <w:p w14:paraId="74F523AE">
      <w:pPr>
        <w:ind w:left="211" w:hanging="211" w:hangingChar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3.进入登录界面后，输入账号、密码、验证码，点击“确定”，进行用户绑定，如</w:t>
      </w:r>
      <w:r>
        <w:rPr>
          <w:rFonts w:hint="eastAsia"/>
          <w:b/>
          <w:bCs/>
          <w:color w:val="FF0000"/>
          <w:szCs w:val="21"/>
        </w:rPr>
        <w:t>图1-3</w:t>
      </w:r>
      <w:r>
        <w:rPr>
          <w:rFonts w:hint="eastAsia"/>
          <w:b/>
          <w:bCs/>
          <w:szCs w:val="21"/>
        </w:rPr>
        <w:t>所示。</w:t>
      </w:r>
      <w:r>
        <w:rPr>
          <w:rFonts w:hint="eastAsia"/>
          <w:b/>
          <w:bCs/>
          <w:color w:val="FF0000"/>
          <w:szCs w:val="21"/>
        </w:rPr>
        <w:t>（若已绑定，可跳过此步，直接查阅步骤4）</w:t>
      </w:r>
    </w:p>
    <w:p w14:paraId="746FF43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提示：账号为学号，初始密码为身份证号后六位，身份证末位为“X”的以大写字母“X”表示（若忘记密码，请本人携带证件到所在校区财务处重置）</w:t>
      </w:r>
    </w:p>
    <w:p w14:paraId="302EBFCF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drawing>
          <wp:inline distT="0" distB="0" distL="0" distR="0">
            <wp:extent cx="2367915" cy="3210560"/>
            <wp:effectExtent l="0" t="0" r="13335" b="8890"/>
            <wp:docPr id="8" name="图片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3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DAB9C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图1-3</w:t>
      </w:r>
    </w:p>
    <w:p w14:paraId="2F09188A">
      <w:pPr>
        <w:jc w:val="center"/>
        <w:rPr>
          <w:b/>
          <w:bCs/>
          <w:szCs w:val="21"/>
        </w:rPr>
      </w:pPr>
    </w:p>
    <w:p w14:paraId="0A69104E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 4. 进入主菜单后，点击“卡号维护”，如</w:t>
      </w:r>
      <w:r>
        <w:rPr>
          <w:rFonts w:hint="eastAsia"/>
          <w:b/>
          <w:bCs/>
          <w:color w:val="FF0000"/>
          <w:szCs w:val="21"/>
        </w:rPr>
        <w:t>图1-4</w:t>
      </w:r>
      <w:r>
        <w:rPr>
          <w:rFonts w:hint="eastAsia"/>
          <w:b/>
          <w:bCs/>
          <w:szCs w:val="21"/>
        </w:rPr>
        <w:t>所示。</w:t>
      </w:r>
    </w:p>
    <w:p w14:paraId="04709280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drawing>
          <wp:inline distT="0" distB="0" distL="0" distR="0">
            <wp:extent cx="2142490" cy="4028440"/>
            <wp:effectExtent l="0" t="0" r="10160" b="10160"/>
            <wp:docPr id="13" name="图片 1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E201C">
      <w:pPr>
        <w:jc w:val="center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图1-4</w:t>
      </w:r>
    </w:p>
    <w:p w14:paraId="79CC78AC">
      <w:pPr>
        <w:jc w:val="center"/>
        <w:rPr>
          <w:b/>
          <w:bCs/>
          <w:szCs w:val="21"/>
        </w:rPr>
      </w:pPr>
    </w:p>
    <w:p w14:paraId="6D2EF7A5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5. 在卡号维护界面，点击“管理”，如</w:t>
      </w:r>
      <w:r>
        <w:rPr>
          <w:rFonts w:hint="eastAsia"/>
          <w:b/>
          <w:bCs/>
          <w:color w:val="FF0000"/>
          <w:szCs w:val="21"/>
        </w:rPr>
        <w:t>图1-5</w:t>
      </w:r>
      <w:r>
        <w:rPr>
          <w:rFonts w:hint="eastAsia"/>
          <w:b/>
          <w:bCs/>
          <w:szCs w:val="21"/>
        </w:rPr>
        <w:t>所示。</w:t>
      </w:r>
    </w:p>
    <w:p w14:paraId="468E5144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drawing>
          <wp:inline distT="0" distB="0" distL="0" distR="0">
            <wp:extent cx="3256280" cy="3596640"/>
            <wp:effectExtent l="0" t="0" r="1270" b="3810"/>
            <wp:docPr id="15" name="图片 1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5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28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609DF">
      <w:pPr>
        <w:jc w:val="center"/>
        <w:rPr>
          <w:b/>
          <w:bCs/>
          <w:szCs w:val="21"/>
        </w:rPr>
        <w:sectPr>
          <w:footerReference r:id="rId3" w:type="default"/>
          <w:pgSz w:w="11906" w:h="16838"/>
          <w:pgMar w:top="567" w:right="1797" w:bottom="567" w:left="179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color w:val="FF0000"/>
          <w:szCs w:val="21"/>
        </w:rPr>
        <w:t>图1-5</w:t>
      </w:r>
    </w:p>
    <w:p w14:paraId="2F9973F6">
      <w:pPr>
        <w:jc w:val="center"/>
        <w:rPr>
          <w:b/>
          <w:bCs/>
          <w:szCs w:val="21"/>
        </w:rPr>
      </w:pPr>
    </w:p>
    <w:p w14:paraId="57077C2F">
      <w:pPr>
        <w:jc w:val="center"/>
        <w:rPr>
          <w:b/>
          <w:bCs/>
          <w:szCs w:val="21"/>
        </w:rPr>
      </w:pPr>
    </w:p>
    <w:p w14:paraId="776A7924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6. 输入新的</w:t>
      </w:r>
      <w:r>
        <w:rPr>
          <w:rFonts w:hint="eastAsia"/>
          <w:b/>
          <w:bCs/>
          <w:color w:val="FF0000"/>
          <w:szCs w:val="21"/>
        </w:rPr>
        <w:t>学生本人</w:t>
      </w:r>
      <w:r>
        <w:rPr>
          <w:rFonts w:hint="eastAsia"/>
          <w:b/>
          <w:bCs/>
          <w:szCs w:val="21"/>
        </w:rPr>
        <w:t>银行卡号</w:t>
      </w:r>
      <w:r>
        <w:rPr>
          <w:rFonts w:hint="eastAsia"/>
          <w:b/>
          <w:bCs/>
          <w:color w:val="FF0000"/>
          <w:szCs w:val="21"/>
        </w:rPr>
        <w:t>（请仔细阅读下方灰色字体关于银行卡的注意事项）</w:t>
      </w:r>
      <w:r>
        <w:rPr>
          <w:rFonts w:hint="eastAsia"/>
          <w:b/>
          <w:bCs/>
          <w:szCs w:val="21"/>
        </w:rPr>
        <w:t>，点击右上角“保存”，如</w:t>
      </w:r>
      <w:r>
        <w:rPr>
          <w:rFonts w:hint="eastAsia"/>
          <w:b/>
          <w:bCs/>
          <w:color w:val="FF0000"/>
          <w:szCs w:val="21"/>
        </w:rPr>
        <w:t>图1-6</w:t>
      </w:r>
      <w:r>
        <w:rPr>
          <w:rFonts w:hint="eastAsia"/>
          <w:b/>
          <w:bCs/>
          <w:szCs w:val="21"/>
        </w:rPr>
        <w:t>所示，至此，卡号修改完成。</w:t>
      </w:r>
    </w:p>
    <w:p w14:paraId="5E3B72E6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drawing>
          <wp:inline distT="0" distB="0" distL="0" distR="0">
            <wp:extent cx="4616450" cy="3942080"/>
            <wp:effectExtent l="19050" t="0" r="0" b="0"/>
            <wp:docPr id="3" name="图片 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6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961" cy="394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FB4E4">
      <w:pPr>
        <w:jc w:val="center"/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</w:rPr>
        <w:t>图1-6</w:t>
      </w:r>
    </w:p>
    <w:sectPr>
      <w:footerReference r:id="rId4" w:type="default"/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BFB3C">
    <w:pPr>
      <w:pStyle w:val="3"/>
      <w:jc w:val="center"/>
      <w:rPr>
        <w:rFonts w:hint="default" w:eastAsiaTheme="minorEastAsia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78EFD"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b/>
        <w:bCs/>
        <w:color w:val="auto"/>
        <w:szCs w:val="21"/>
        <w:lang w:val="en-US" w:eastAsia="zh-CN"/>
      </w:rPr>
      <w:t>咨询电话：020-39322731（丘老师）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WUwNjI1MjA4ODUwYzdkYzMxYjAxNDQ1YmVkYTAifQ=="/>
  </w:docVars>
  <w:rsids>
    <w:rsidRoot w:val="004456CC"/>
    <w:rsid w:val="000175FF"/>
    <w:rsid w:val="000435F9"/>
    <w:rsid w:val="000C4519"/>
    <w:rsid w:val="00181751"/>
    <w:rsid w:val="00257D22"/>
    <w:rsid w:val="002D705E"/>
    <w:rsid w:val="003409B6"/>
    <w:rsid w:val="003559EB"/>
    <w:rsid w:val="00405C4E"/>
    <w:rsid w:val="004456CC"/>
    <w:rsid w:val="00531B2F"/>
    <w:rsid w:val="00584D37"/>
    <w:rsid w:val="005C7C3A"/>
    <w:rsid w:val="005F4A3D"/>
    <w:rsid w:val="00636CEA"/>
    <w:rsid w:val="00822926"/>
    <w:rsid w:val="008429C2"/>
    <w:rsid w:val="00910161"/>
    <w:rsid w:val="009F111D"/>
    <w:rsid w:val="00A176CD"/>
    <w:rsid w:val="00AB3728"/>
    <w:rsid w:val="00AE7CE3"/>
    <w:rsid w:val="00B004CF"/>
    <w:rsid w:val="00B10628"/>
    <w:rsid w:val="00CF7483"/>
    <w:rsid w:val="00D32F2A"/>
    <w:rsid w:val="00D339F3"/>
    <w:rsid w:val="00EE1ADE"/>
    <w:rsid w:val="00F058AA"/>
    <w:rsid w:val="00F12881"/>
    <w:rsid w:val="4F1C4326"/>
    <w:rsid w:val="5B86780C"/>
    <w:rsid w:val="703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353</Characters>
  <Lines>2</Lines>
  <Paragraphs>1</Paragraphs>
  <TotalTime>20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2023-10-18T03:23:00Z</dcterms:created>
  <dc:creator>๪결࿽골࿽_x0007_</dc:creator>
  <cp:lastModifiedBy>陈可慧</cp:lastModifiedBy>
  <dcterms:modified xsi:type="dcterms:W3CDTF">2025-07-07T06:14:19Z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824C27DCA41B4BBCA9390E09D67B8729_13</vt:lpwstr>
  </property>
</Properties>
</file>